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2CF608">
      <w:pPr>
        <w:spacing w:before="0" w:after="80" w:line="288" w:lineRule="auto"/>
        <w:jc w:val="center"/>
      </w:pPr>
      <w:r>
        <w:rPr>
          <w:rFonts w:ascii="Arial" w:hAnsi="Arial" w:eastAsia="黑体"/>
          <w:b/>
          <w:sz w:val="36"/>
        </w:rPr>
        <w:t>Stars XR 万向体感主机（VR 万向跑步机）订货单</w:t>
      </w:r>
    </w:p>
    <w:p w14:paraId="35BD424A">
      <w:pPr>
        <w:spacing w:before="40" w:after="160" w:line="300" w:lineRule="auto"/>
        <w:jc w:val="left"/>
      </w:pPr>
      <w:r>
        <w:rPr>
          <w:rFonts w:ascii="Times New Roman" w:hAnsi="Times New Roman" w:eastAsia="宋体"/>
          <w:b w:val="0"/>
          <w:sz w:val="21"/>
        </w:rPr>
        <w:t>订单编号：STARS-2026-________　　　下单日期：2026 年 ______ 月 ______ 日</w:t>
      </w:r>
    </w:p>
    <w:p w14:paraId="4C8CE8B4">
      <w:pPr>
        <w:spacing w:before="0" w:after="40" w:line="312" w:lineRule="auto"/>
      </w:pPr>
      <w:r>
        <w:rPr>
          <w:rFonts w:ascii="Times New Roman" w:hAnsi="Times New Roman" w:eastAsia="宋体"/>
          <w:b/>
          <w:sz w:val="21"/>
        </w:rPr>
        <w:t>供方（卖方）：</w:t>
      </w:r>
      <w:r>
        <w:rPr>
          <w:rFonts w:ascii="Times New Roman" w:hAnsi="Times New Roman" w:eastAsia="宋体"/>
          <w:b w:val="0"/>
          <w:sz w:val="21"/>
        </w:rPr>
        <w:t>杭州兴元灵境智能科技有限公司</w:t>
      </w:r>
    </w:p>
    <w:p w14:paraId="46BC40AD">
      <w:pPr>
        <w:spacing w:before="0" w:after="40" w:line="312" w:lineRule="auto"/>
      </w:pPr>
      <w:r>
        <w:rPr>
          <w:rFonts w:ascii="Times New Roman" w:hAnsi="Times New Roman" w:eastAsia="宋体"/>
          <w:b w:val="0"/>
          <w:sz w:val="21"/>
        </w:rPr>
        <w:t>统一代码：91330106MAEN43H523</w:t>
      </w:r>
    </w:p>
    <w:p w14:paraId="0DE35CEF">
      <w:pPr>
        <w:spacing w:before="0" w:after="40" w:line="312" w:lineRule="auto"/>
      </w:pPr>
      <w:r>
        <w:rPr>
          <w:rFonts w:ascii="Times New Roman" w:hAnsi="Times New Roman" w:eastAsia="宋体"/>
          <w:b w:val="0"/>
          <w:sz w:val="21"/>
        </w:rPr>
        <w:t>联系人：许豪云　　</w:t>
      </w:r>
      <w:r>
        <w:rPr>
          <w:rFonts w:ascii="Times New Roman" w:hAnsi="Times New Roman" w:eastAsia="宋体"/>
          <w:b/>
          <w:sz w:val="21"/>
        </w:rPr>
        <w:t>联系电话：</w:t>
      </w:r>
      <w:r>
        <w:rPr>
          <w:rFonts w:ascii="Times New Roman" w:hAnsi="Times New Roman" w:eastAsia="宋体"/>
          <w:b w:val="0"/>
          <w:sz w:val="21"/>
        </w:rPr>
        <w:t>15158872668</w:t>
      </w:r>
    </w:p>
    <w:p w14:paraId="7F12FAAE">
      <w:pPr>
        <w:spacing w:before="0" w:after="40" w:line="312" w:lineRule="auto"/>
      </w:pPr>
      <w:r>
        <w:rPr>
          <w:rFonts w:ascii="Times New Roman" w:hAnsi="Times New Roman" w:eastAsia="宋体"/>
          <w:b w:val="0"/>
          <w:sz w:val="21"/>
        </w:rPr>
        <w:t>收款账户：3301041060005030923（杭州银行股份有限公司瓶窑支行）</w:t>
      </w:r>
    </w:p>
    <w:p w14:paraId="5892F83C">
      <w:pPr>
        <w:spacing w:before="0" w:after="160" w:line="312" w:lineRule="auto"/>
      </w:pPr>
      <w:r>
        <w:rPr>
          <w:rFonts w:ascii="Times New Roman" w:hAnsi="Times New Roman" w:eastAsia="宋体"/>
          <w:b w:val="0"/>
          <w:sz w:val="21"/>
        </w:rPr>
        <w:t>地　　址：浙江省杭州市临平区乔司街道乔莫西路116号105-81室</w:t>
      </w:r>
    </w:p>
    <w:p w14:paraId="3E5BD57D">
      <w:pPr>
        <w:spacing w:before="0" w:after="40" w:line="312" w:lineRule="auto"/>
      </w:pPr>
      <w:r>
        <w:rPr>
          <w:rFonts w:ascii="Times New Roman" w:hAnsi="Times New Roman" w:eastAsia="宋体"/>
          <w:b/>
          <w:sz w:val="21"/>
        </w:rPr>
        <w:t>需方（买方）：</w:t>
      </w:r>
      <w:r>
        <w:rPr>
          <w:rFonts w:ascii="Times New Roman" w:hAnsi="Times New Roman" w:eastAsia="宋体"/>
          <w:b w:val="0"/>
          <w:sz w:val="21"/>
        </w:rPr>
        <w:t>____________________________</w:t>
      </w:r>
    </w:p>
    <w:p w14:paraId="3C009A26">
      <w:pPr>
        <w:spacing w:before="0" w:after="40" w:line="312" w:lineRule="auto"/>
      </w:pPr>
      <w:r>
        <w:rPr>
          <w:rFonts w:ascii="Times New Roman" w:hAnsi="Times New Roman" w:eastAsia="宋体"/>
          <w:b w:val="0"/>
          <w:sz w:val="21"/>
        </w:rPr>
        <w:t>联系人：____________　　</w:t>
      </w:r>
      <w:r>
        <w:rPr>
          <w:rFonts w:ascii="Times New Roman" w:hAnsi="Times New Roman" w:eastAsia="宋体"/>
          <w:b/>
          <w:sz w:val="21"/>
        </w:rPr>
        <w:t>联系电话：</w:t>
      </w:r>
      <w:r>
        <w:rPr>
          <w:rFonts w:ascii="Times New Roman" w:hAnsi="Times New Roman" w:eastAsia="宋体"/>
          <w:b w:val="0"/>
          <w:sz w:val="21"/>
        </w:rPr>
        <w:t>________________</w:t>
      </w:r>
    </w:p>
    <w:p w14:paraId="6A924094">
      <w:pPr>
        <w:spacing w:before="0" w:after="160" w:line="312" w:lineRule="auto"/>
      </w:pPr>
      <w:r>
        <w:rPr>
          <w:rFonts w:ascii="Times New Roman" w:hAnsi="Times New Roman" w:eastAsia="宋体"/>
          <w:b/>
          <w:sz w:val="21"/>
        </w:rPr>
        <w:t>收货地址：</w:t>
      </w:r>
      <w:r>
        <w:rPr>
          <w:rFonts w:ascii="Times New Roman" w:hAnsi="Times New Roman" w:eastAsia="宋体"/>
          <w:b w:val="0"/>
          <w:sz w:val="21"/>
        </w:rPr>
        <w:t>________________________________________________________________</w:t>
      </w:r>
    </w:p>
    <w:p w14:paraId="704D5D73">
      <w:pPr>
        <w:spacing w:before="80" w:after="80" w:line="288" w:lineRule="auto"/>
      </w:pPr>
      <w:r>
        <w:rPr>
          <w:rFonts w:ascii="Arial" w:hAnsi="Arial" w:eastAsia="黑体"/>
          <w:b/>
          <w:sz w:val="24"/>
        </w:rPr>
        <w:t>一、产品订货明细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5"/>
        <w:gridCol w:w="1345"/>
        <w:gridCol w:w="1345"/>
        <w:gridCol w:w="1345"/>
        <w:gridCol w:w="1345"/>
        <w:gridCol w:w="1345"/>
        <w:gridCol w:w="1345"/>
      </w:tblGrid>
      <w:tr w14:paraId="5BAF56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shd w:val="clear" w:color="auto" w:fill="D9D9D9"/>
            <w:vAlign w:val="center"/>
          </w:tcPr>
          <w:p w14:paraId="3E3C6C19">
            <w:pPr>
              <w:spacing w:before="40" w:after="40" w:line="264" w:lineRule="auto"/>
              <w:jc w:val="center"/>
            </w:pPr>
            <w:r>
              <w:rPr>
                <w:rFonts w:ascii="Times New Roman" w:hAnsi="Times New Roman" w:eastAsia="宋体"/>
                <w:b/>
                <w:sz w:val="20"/>
              </w:rPr>
              <w:t>序号</w:t>
            </w:r>
          </w:p>
        </w:tc>
        <w:tc>
          <w:tcPr>
            <w:tcW w:w="2268" w:type="dxa"/>
            <w:shd w:val="clear" w:color="auto" w:fill="D9D9D9"/>
            <w:vAlign w:val="center"/>
          </w:tcPr>
          <w:p w14:paraId="1DA4738A">
            <w:pPr>
              <w:spacing w:before="40" w:after="40" w:line="264" w:lineRule="auto"/>
              <w:jc w:val="center"/>
            </w:pPr>
            <w:r>
              <w:rPr>
                <w:rFonts w:ascii="Times New Roman" w:hAnsi="Times New Roman" w:eastAsia="宋体"/>
                <w:b/>
                <w:sz w:val="20"/>
              </w:rPr>
              <w:t>产品及配件名称</w:t>
            </w:r>
          </w:p>
        </w:tc>
        <w:tc>
          <w:tcPr>
            <w:tcW w:w="2041" w:type="dxa"/>
            <w:shd w:val="clear" w:color="auto" w:fill="D9D9D9"/>
            <w:vAlign w:val="center"/>
          </w:tcPr>
          <w:p w14:paraId="4C41DF0E">
            <w:pPr>
              <w:spacing w:before="40" w:after="40" w:line="264" w:lineRule="auto"/>
              <w:jc w:val="center"/>
            </w:pPr>
            <w:r>
              <w:rPr>
                <w:rFonts w:ascii="Times New Roman" w:hAnsi="Times New Roman" w:eastAsia="宋体"/>
                <w:b/>
                <w:sz w:val="20"/>
              </w:rPr>
              <w:t>规格/说明</w:t>
            </w:r>
          </w:p>
        </w:tc>
        <w:tc>
          <w:tcPr>
            <w:tcW w:w="680" w:type="dxa"/>
            <w:shd w:val="clear" w:color="auto" w:fill="D9D9D9"/>
            <w:vAlign w:val="center"/>
          </w:tcPr>
          <w:p w14:paraId="4A4AC947">
            <w:pPr>
              <w:spacing w:before="40" w:after="40" w:line="264" w:lineRule="auto"/>
              <w:jc w:val="center"/>
            </w:pPr>
            <w:r>
              <w:rPr>
                <w:rFonts w:ascii="Times New Roman" w:hAnsi="Times New Roman" w:eastAsia="宋体"/>
                <w:b/>
                <w:sz w:val="20"/>
              </w:rPr>
              <w:t>单位</w:t>
            </w:r>
          </w:p>
        </w:tc>
        <w:tc>
          <w:tcPr>
            <w:tcW w:w="1134" w:type="dxa"/>
            <w:shd w:val="clear" w:color="auto" w:fill="D9D9D9"/>
            <w:vAlign w:val="center"/>
          </w:tcPr>
          <w:p w14:paraId="697773EA">
            <w:pPr>
              <w:spacing w:before="40" w:after="40" w:line="264" w:lineRule="auto"/>
              <w:jc w:val="center"/>
            </w:pPr>
            <w:r>
              <w:rPr>
                <w:rFonts w:ascii="Times New Roman" w:hAnsi="Times New Roman" w:eastAsia="宋体"/>
                <w:b/>
                <w:sz w:val="20"/>
              </w:rPr>
              <w:t>数量</w:t>
            </w:r>
          </w:p>
        </w:tc>
        <w:tc>
          <w:tcPr>
            <w:tcW w:w="1247" w:type="dxa"/>
            <w:shd w:val="clear" w:color="auto" w:fill="D9D9D9"/>
            <w:vAlign w:val="center"/>
          </w:tcPr>
          <w:p w14:paraId="75AC3973">
            <w:pPr>
              <w:spacing w:before="40" w:after="40" w:line="264" w:lineRule="auto"/>
              <w:jc w:val="center"/>
            </w:pPr>
            <w:r>
              <w:rPr>
                <w:rFonts w:ascii="Times New Roman" w:hAnsi="Times New Roman" w:eastAsia="宋体"/>
                <w:b/>
                <w:sz w:val="20"/>
              </w:rPr>
              <w:t>单价（元）</w:t>
            </w:r>
          </w:p>
        </w:tc>
        <w:tc>
          <w:tcPr>
            <w:tcW w:w="1247" w:type="dxa"/>
            <w:shd w:val="clear" w:color="auto" w:fill="D9D9D9"/>
            <w:vAlign w:val="center"/>
          </w:tcPr>
          <w:p w14:paraId="0C699220">
            <w:pPr>
              <w:spacing w:before="40" w:after="40" w:line="264" w:lineRule="auto"/>
              <w:jc w:val="center"/>
            </w:pPr>
            <w:r>
              <w:rPr>
                <w:rFonts w:ascii="Times New Roman" w:hAnsi="Times New Roman" w:eastAsia="宋体"/>
                <w:b/>
                <w:sz w:val="20"/>
              </w:rPr>
              <w:t>金额（元）</w:t>
            </w:r>
          </w:p>
        </w:tc>
      </w:tr>
      <w:tr w14:paraId="130A53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 w14:paraId="0D082E2E">
            <w:pPr>
              <w:spacing w:before="40" w:after="40" w:line="264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20"/>
              </w:rPr>
              <w:t>1</w:t>
            </w:r>
          </w:p>
        </w:tc>
        <w:tc>
          <w:tcPr>
            <w:tcW w:w="2268" w:type="dxa"/>
            <w:vAlign w:val="center"/>
          </w:tcPr>
          <w:p w14:paraId="6DA101E7">
            <w:pPr>
              <w:spacing w:before="40" w:after="40" w:line="264" w:lineRule="auto"/>
              <w:jc w:val="left"/>
            </w:pPr>
            <w:r>
              <w:rPr>
                <w:rFonts w:ascii="Times New Roman" w:hAnsi="Times New Roman" w:eastAsia="宋体"/>
                <w:b/>
                <w:sz w:val="20"/>
              </w:rPr>
              <w:t>Stars XR 万向体感主机</w:t>
            </w:r>
          </w:p>
        </w:tc>
        <w:tc>
          <w:tcPr>
            <w:tcW w:w="2041" w:type="dxa"/>
            <w:vAlign w:val="center"/>
          </w:tcPr>
          <w:p w14:paraId="3A26CD3B">
            <w:pPr>
              <w:spacing w:before="40" w:after="40" w:line="264" w:lineRule="auto"/>
              <w:jc w:val="left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b w:val="0"/>
                <w:sz w:val="20"/>
                <w:lang w:val="en-US" w:eastAsia="zh-CN"/>
              </w:rPr>
              <w:t>限量</w:t>
            </w:r>
            <w:r>
              <w:rPr>
                <w:rFonts w:ascii="Times New Roman" w:hAnsi="Times New Roman" w:eastAsia="宋体"/>
                <w:b w:val="0"/>
                <w:sz w:val="20"/>
              </w:rPr>
              <w:t>版</w:t>
            </w:r>
          </w:p>
        </w:tc>
        <w:tc>
          <w:tcPr>
            <w:tcW w:w="680" w:type="dxa"/>
            <w:vAlign w:val="center"/>
          </w:tcPr>
          <w:p w14:paraId="06596B26">
            <w:pPr>
              <w:spacing w:before="40" w:after="40" w:line="264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20"/>
              </w:rPr>
              <w:t>台</w:t>
            </w:r>
          </w:p>
        </w:tc>
        <w:tc>
          <w:tcPr>
            <w:tcW w:w="1134" w:type="dxa"/>
            <w:vAlign w:val="center"/>
          </w:tcPr>
          <w:p w14:paraId="7AF99561">
            <w:pPr>
              <w:spacing w:before="40" w:after="40" w:line="264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20"/>
              </w:rPr>
              <w:t>1</w:t>
            </w:r>
          </w:p>
        </w:tc>
        <w:tc>
          <w:tcPr>
            <w:tcW w:w="1247" w:type="dxa"/>
            <w:vAlign w:val="center"/>
          </w:tcPr>
          <w:p w14:paraId="2699D5BB">
            <w:pPr>
              <w:spacing w:before="40" w:after="40" w:line="264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20"/>
              </w:rPr>
              <w:t>3898.00</w:t>
            </w:r>
          </w:p>
        </w:tc>
        <w:tc>
          <w:tcPr>
            <w:tcW w:w="1247" w:type="dxa"/>
            <w:vAlign w:val="center"/>
          </w:tcPr>
          <w:p w14:paraId="4C838AB8">
            <w:pPr>
              <w:spacing w:before="40" w:after="40" w:line="264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20"/>
              </w:rPr>
              <w:t>3898.00</w:t>
            </w:r>
          </w:p>
        </w:tc>
      </w:tr>
      <w:tr w14:paraId="4A328C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 w14:paraId="67C8AF29">
            <w:pPr>
              <w:spacing w:before="40" w:after="40" w:line="264" w:lineRule="auto"/>
              <w:jc w:val="center"/>
              <w:rPr>
                <w:rFonts w:hint="eastAsia" w:ascii="Times New Roman" w:hAnsi="Times New Roman" w:eastAsia="宋体"/>
                <w:b w:val="0"/>
                <w:sz w:val="20"/>
                <w:lang w:val="en-US" w:eastAsia="zh-CN"/>
              </w:rPr>
            </w:pPr>
            <w:r>
              <w:rPr>
                <w:rFonts w:hint="eastAsia"/>
                <w:b w:val="0"/>
                <w:sz w:val="20"/>
                <w:lang w:val="en-US" w:eastAsia="zh-CN"/>
              </w:rPr>
              <w:t>2</w:t>
            </w:r>
          </w:p>
        </w:tc>
        <w:tc>
          <w:tcPr>
            <w:tcW w:w="2268" w:type="dxa"/>
            <w:vAlign w:val="center"/>
          </w:tcPr>
          <w:p w14:paraId="076340A6">
            <w:pPr>
              <w:spacing w:before="40" w:after="40" w:line="264" w:lineRule="auto"/>
              <w:jc w:val="left"/>
              <w:rPr>
                <w:rFonts w:ascii="Times New Roman" w:hAnsi="Times New Roman" w:eastAsia="宋体"/>
                <w:b/>
                <w:sz w:val="20"/>
              </w:rPr>
            </w:pPr>
            <w:r>
              <w:rPr>
                <w:rFonts w:ascii="Times New Roman" w:hAnsi="Times New Roman" w:eastAsia="宋体"/>
                <w:b/>
                <w:sz w:val="20"/>
              </w:rPr>
              <w:t>Stars XR 万向体感主机</w:t>
            </w:r>
          </w:p>
        </w:tc>
        <w:tc>
          <w:tcPr>
            <w:tcW w:w="2041" w:type="dxa"/>
            <w:vAlign w:val="center"/>
          </w:tcPr>
          <w:p w14:paraId="182108A8">
            <w:pPr>
              <w:spacing w:before="40" w:after="40" w:line="264" w:lineRule="auto"/>
              <w:jc w:val="left"/>
              <w:rPr>
                <w:rFonts w:hint="default" w:ascii="Times New Roman" w:hAnsi="Times New Roman" w:eastAsia="宋体"/>
                <w:b w:val="0"/>
                <w:sz w:val="20"/>
                <w:lang w:val="en-US" w:eastAsia="zh-CN"/>
              </w:rPr>
            </w:pPr>
            <w:r>
              <w:rPr>
                <w:rFonts w:hint="eastAsia"/>
                <w:b w:val="0"/>
                <w:sz w:val="20"/>
                <w:lang w:val="en-US" w:eastAsia="zh-CN"/>
              </w:rPr>
              <w:t>加购</w:t>
            </w:r>
          </w:p>
        </w:tc>
        <w:tc>
          <w:tcPr>
            <w:tcW w:w="680" w:type="dxa"/>
            <w:vAlign w:val="center"/>
          </w:tcPr>
          <w:p w14:paraId="3D77FBE2">
            <w:pPr>
              <w:spacing w:before="40" w:after="40" w:line="264" w:lineRule="auto"/>
              <w:jc w:val="center"/>
              <w:rPr>
                <w:rFonts w:ascii="Times New Roman" w:hAnsi="Times New Roman" w:eastAsia="宋体"/>
                <w:b w:val="0"/>
                <w:sz w:val="20"/>
              </w:rPr>
            </w:pPr>
            <w:r>
              <w:rPr>
                <w:rFonts w:ascii="Times New Roman" w:hAnsi="Times New Roman" w:eastAsia="宋体"/>
                <w:b w:val="0"/>
                <w:sz w:val="20"/>
              </w:rPr>
              <w:t>台</w:t>
            </w:r>
          </w:p>
        </w:tc>
        <w:tc>
          <w:tcPr>
            <w:tcW w:w="1134" w:type="dxa"/>
            <w:vAlign w:val="center"/>
          </w:tcPr>
          <w:p w14:paraId="5C49D2EC">
            <w:pPr>
              <w:spacing w:before="40" w:after="40" w:line="264" w:lineRule="auto"/>
              <w:jc w:val="center"/>
              <w:rPr>
                <w:rFonts w:ascii="Times New Roman" w:hAnsi="Times New Roman" w:eastAsia="宋体"/>
                <w:b w:val="0"/>
                <w:sz w:val="20"/>
              </w:rPr>
            </w:pPr>
            <w:r>
              <w:rPr>
                <w:rFonts w:ascii="Times New Roman" w:hAnsi="Times New Roman" w:eastAsia="宋体"/>
                <w:b w:val="0"/>
                <w:sz w:val="20"/>
              </w:rPr>
              <w:t>___</w:t>
            </w:r>
          </w:p>
        </w:tc>
        <w:tc>
          <w:tcPr>
            <w:tcW w:w="1247" w:type="dxa"/>
            <w:vAlign w:val="center"/>
          </w:tcPr>
          <w:p w14:paraId="28500503">
            <w:pPr>
              <w:spacing w:before="40" w:after="40" w:line="264" w:lineRule="auto"/>
              <w:jc w:val="center"/>
              <w:rPr>
                <w:rFonts w:hint="default" w:ascii="Times New Roman" w:hAnsi="Times New Roman" w:eastAsia="宋体"/>
                <w:b w:val="0"/>
                <w:sz w:val="20"/>
                <w:lang w:val="en-US" w:eastAsia="zh-CN"/>
              </w:rPr>
            </w:pPr>
            <w:r>
              <w:rPr>
                <w:rFonts w:hint="eastAsia"/>
                <w:b w:val="0"/>
                <w:sz w:val="20"/>
                <w:lang w:val="en-US" w:eastAsia="zh-CN"/>
              </w:rPr>
              <w:t>4898.00</w:t>
            </w:r>
          </w:p>
        </w:tc>
        <w:tc>
          <w:tcPr>
            <w:tcW w:w="1247" w:type="dxa"/>
            <w:vAlign w:val="center"/>
          </w:tcPr>
          <w:p w14:paraId="1AF9D79A">
            <w:pPr>
              <w:spacing w:before="40" w:after="40" w:line="264" w:lineRule="auto"/>
              <w:jc w:val="center"/>
              <w:rPr>
                <w:rFonts w:hint="default" w:ascii="Times New Roman" w:hAnsi="Times New Roman" w:eastAsia="宋体"/>
                <w:b w:val="0"/>
                <w:sz w:val="20"/>
                <w:lang w:val="en-US" w:eastAsia="zh-CN"/>
              </w:rPr>
            </w:pPr>
            <w:r>
              <w:rPr>
                <w:rFonts w:hint="eastAsia"/>
                <w:b w:val="0"/>
                <w:sz w:val="20"/>
                <w:lang w:val="en-US" w:eastAsia="zh-CN"/>
              </w:rPr>
              <w:t>4898.00</w:t>
            </w:r>
          </w:p>
        </w:tc>
      </w:tr>
      <w:tr w14:paraId="4C3422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 w14:paraId="07C48B0F">
            <w:pPr>
              <w:spacing w:before="40" w:after="40" w:line="264" w:lineRule="auto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b w:val="0"/>
                <w:sz w:val="20"/>
                <w:lang w:val="en-US" w:eastAsia="zh-CN"/>
              </w:rPr>
              <w:t>3</w:t>
            </w:r>
          </w:p>
        </w:tc>
        <w:tc>
          <w:tcPr>
            <w:tcW w:w="2268" w:type="dxa"/>
            <w:vAlign w:val="center"/>
          </w:tcPr>
          <w:p w14:paraId="11C4A742">
            <w:pPr>
              <w:spacing w:before="40" w:after="40" w:line="264" w:lineRule="auto"/>
              <w:jc w:val="left"/>
            </w:pPr>
            <w:r>
              <w:rPr>
                <w:rFonts w:ascii="Times New Roman" w:hAnsi="Times New Roman" w:eastAsia="宋体"/>
                <w:b w:val="0"/>
                <w:sz w:val="20"/>
              </w:rPr>
              <w:t>脚部 IMU 传感器</w:t>
            </w:r>
          </w:p>
        </w:tc>
        <w:tc>
          <w:tcPr>
            <w:tcW w:w="2041" w:type="dxa"/>
            <w:vAlign w:val="center"/>
          </w:tcPr>
          <w:p w14:paraId="2E60B424">
            <w:pPr>
              <w:spacing w:before="40" w:after="40" w:line="264" w:lineRule="auto"/>
              <w:jc w:val="left"/>
            </w:pPr>
            <w:r>
              <w:rPr>
                <w:rFonts w:ascii="Times New Roman" w:hAnsi="Times New Roman" w:eastAsia="宋体"/>
                <w:b w:val="0"/>
                <w:sz w:val="20"/>
              </w:rPr>
              <w:t>标配</w:t>
            </w:r>
          </w:p>
        </w:tc>
        <w:tc>
          <w:tcPr>
            <w:tcW w:w="680" w:type="dxa"/>
            <w:vAlign w:val="center"/>
          </w:tcPr>
          <w:p w14:paraId="4588252E">
            <w:pPr>
              <w:spacing w:before="40" w:after="40" w:line="264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20"/>
              </w:rPr>
              <w:t>个</w:t>
            </w:r>
          </w:p>
        </w:tc>
        <w:tc>
          <w:tcPr>
            <w:tcW w:w="1134" w:type="dxa"/>
            <w:vAlign w:val="center"/>
          </w:tcPr>
          <w:p w14:paraId="23AE523F">
            <w:pPr>
              <w:spacing w:before="40" w:after="40" w:line="264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20"/>
              </w:rPr>
              <w:t>2</w:t>
            </w:r>
          </w:p>
        </w:tc>
        <w:tc>
          <w:tcPr>
            <w:tcW w:w="1247" w:type="dxa"/>
            <w:vAlign w:val="center"/>
          </w:tcPr>
          <w:p w14:paraId="30DFC051">
            <w:pPr>
              <w:spacing w:before="40" w:after="40" w:line="264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20"/>
              </w:rPr>
              <w:t>0</w:t>
            </w:r>
          </w:p>
        </w:tc>
        <w:tc>
          <w:tcPr>
            <w:tcW w:w="1247" w:type="dxa"/>
            <w:vAlign w:val="center"/>
          </w:tcPr>
          <w:p w14:paraId="33CA9457">
            <w:pPr>
              <w:spacing w:before="40" w:after="40" w:line="264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20"/>
              </w:rPr>
              <w:t>0</w:t>
            </w:r>
          </w:p>
        </w:tc>
      </w:tr>
      <w:tr w14:paraId="2CA73C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 w14:paraId="41A79F58">
            <w:pPr>
              <w:spacing w:before="40" w:after="40" w:line="264" w:lineRule="auto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b w:val="0"/>
                <w:sz w:val="20"/>
                <w:lang w:val="en-US" w:eastAsia="zh-CN"/>
              </w:rPr>
              <w:t>4</w:t>
            </w:r>
          </w:p>
        </w:tc>
        <w:tc>
          <w:tcPr>
            <w:tcW w:w="2268" w:type="dxa"/>
            <w:vAlign w:val="center"/>
          </w:tcPr>
          <w:p w14:paraId="4D2EC849">
            <w:pPr>
              <w:spacing w:before="40" w:after="40" w:line="264" w:lineRule="auto"/>
              <w:jc w:val="left"/>
            </w:pPr>
            <w:r>
              <w:rPr>
                <w:rFonts w:ascii="Times New Roman" w:hAnsi="Times New Roman" w:eastAsia="宋体"/>
                <w:b w:val="0"/>
                <w:sz w:val="20"/>
              </w:rPr>
              <w:t>鞋套</w:t>
            </w:r>
          </w:p>
        </w:tc>
        <w:tc>
          <w:tcPr>
            <w:tcW w:w="2041" w:type="dxa"/>
            <w:vAlign w:val="center"/>
          </w:tcPr>
          <w:p w14:paraId="3BF1F7E2">
            <w:pPr>
              <w:spacing w:before="40" w:after="40" w:line="264" w:lineRule="auto"/>
              <w:jc w:val="left"/>
            </w:pPr>
            <w:r>
              <w:rPr>
                <w:rFonts w:ascii="Times New Roman" w:hAnsi="Times New Roman" w:eastAsia="宋体"/>
                <w:b w:val="0"/>
                <w:sz w:val="20"/>
              </w:rPr>
              <w:t>标配</w:t>
            </w:r>
          </w:p>
        </w:tc>
        <w:tc>
          <w:tcPr>
            <w:tcW w:w="680" w:type="dxa"/>
            <w:vAlign w:val="center"/>
          </w:tcPr>
          <w:p w14:paraId="19033F0C">
            <w:pPr>
              <w:spacing w:before="40" w:after="40" w:line="264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20"/>
              </w:rPr>
              <w:t>双</w:t>
            </w:r>
          </w:p>
        </w:tc>
        <w:tc>
          <w:tcPr>
            <w:tcW w:w="1134" w:type="dxa"/>
            <w:vAlign w:val="center"/>
          </w:tcPr>
          <w:p w14:paraId="5102C556">
            <w:pPr>
              <w:spacing w:before="40" w:after="40" w:line="264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20"/>
              </w:rPr>
              <w:t>2</w:t>
            </w:r>
          </w:p>
        </w:tc>
        <w:tc>
          <w:tcPr>
            <w:tcW w:w="1247" w:type="dxa"/>
            <w:vAlign w:val="center"/>
          </w:tcPr>
          <w:p w14:paraId="5B2C4FA2">
            <w:pPr>
              <w:spacing w:before="40" w:after="40" w:line="264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20"/>
              </w:rPr>
              <w:t>0</w:t>
            </w:r>
          </w:p>
        </w:tc>
        <w:tc>
          <w:tcPr>
            <w:tcW w:w="1247" w:type="dxa"/>
            <w:vAlign w:val="center"/>
          </w:tcPr>
          <w:p w14:paraId="482F25EA">
            <w:pPr>
              <w:spacing w:before="40" w:after="40" w:line="264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20"/>
              </w:rPr>
              <w:t>0</w:t>
            </w:r>
          </w:p>
        </w:tc>
      </w:tr>
      <w:tr w14:paraId="178E89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 w14:paraId="268A3ACF">
            <w:pPr>
              <w:spacing w:before="40" w:after="40" w:line="264" w:lineRule="auto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b w:val="0"/>
                <w:sz w:val="20"/>
                <w:lang w:val="en-US" w:eastAsia="zh-CN"/>
              </w:rPr>
              <w:t>5</w:t>
            </w:r>
          </w:p>
        </w:tc>
        <w:tc>
          <w:tcPr>
            <w:tcW w:w="2268" w:type="dxa"/>
            <w:vAlign w:val="center"/>
          </w:tcPr>
          <w:p w14:paraId="64746938">
            <w:pPr>
              <w:spacing w:before="40" w:after="40" w:line="264" w:lineRule="auto"/>
              <w:jc w:val="left"/>
            </w:pPr>
            <w:r>
              <w:rPr>
                <w:rFonts w:ascii="Times New Roman" w:hAnsi="Times New Roman" w:eastAsia="宋体"/>
                <w:b w:val="0"/>
                <w:sz w:val="20"/>
              </w:rPr>
              <w:t>传感器绑带</w:t>
            </w:r>
          </w:p>
        </w:tc>
        <w:tc>
          <w:tcPr>
            <w:tcW w:w="2041" w:type="dxa"/>
            <w:vAlign w:val="center"/>
          </w:tcPr>
          <w:p w14:paraId="6BDF75DE">
            <w:pPr>
              <w:spacing w:before="40" w:after="40" w:line="264" w:lineRule="auto"/>
              <w:jc w:val="left"/>
            </w:pPr>
            <w:r>
              <w:rPr>
                <w:rFonts w:ascii="Times New Roman" w:hAnsi="Times New Roman" w:eastAsia="宋体"/>
                <w:b w:val="0"/>
                <w:sz w:val="20"/>
              </w:rPr>
              <w:t>标配</w:t>
            </w:r>
          </w:p>
        </w:tc>
        <w:tc>
          <w:tcPr>
            <w:tcW w:w="680" w:type="dxa"/>
            <w:vAlign w:val="center"/>
          </w:tcPr>
          <w:p w14:paraId="3A66B5B0">
            <w:pPr>
              <w:spacing w:before="40" w:after="40" w:line="264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20"/>
              </w:rPr>
              <w:t>条</w:t>
            </w:r>
          </w:p>
        </w:tc>
        <w:tc>
          <w:tcPr>
            <w:tcW w:w="1134" w:type="dxa"/>
            <w:vAlign w:val="center"/>
          </w:tcPr>
          <w:p w14:paraId="7989E369">
            <w:pPr>
              <w:spacing w:before="40" w:after="40" w:line="264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20"/>
              </w:rPr>
              <w:t>2</w:t>
            </w:r>
          </w:p>
        </w:tc>
        <w:tc>
          <w:tcPr>
            <w:tcW w:w="1247" w:type="dxa"/>
            <w:vAlign w:val="center"/>
          </w:tcPr>
          <w:p w14:paraId="36AF0C4D">
            <w:pPr>
              <w:spacing w:before="40" w:after="40" w:line="264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20"/>
              </w:rPr>
              <w:t>0</w:t>
            </w:r>
          </w:p>
        </w:tc>
        <w:tc>
          <w:tcPr>
            <w:tcW w:w="1247" w:type="dxa"/>
            <w:vAlign w:val="center"/>
          </w:tcPr>
          <w:p w14:paraId="5ABF1421">
            <w:pPr>
              <w:spacing w:before="40" w:after="40" w:line="264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20"/>
              </w:rPr>
              <w:t>0</w:t>
            </w:r>
          </w:p>
        </w:tc>
      </w:tr>
      <w:tr w14:paraId="59E012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 w14:paraId="65E32F6D">
            <w:pPr>
              <w:spacing w:before="40" w:after="40" w:line="264" w:lineRule="auto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b w:val="0"/>
                <w:sz w:val="20"/>
                <w:lang w:val="en-US" w:eastAsia="zh-CN"/>
              </w:rPr>
              <w:t>6</w:t>
            </w:r>
          </w:p>
        </w:tc>
        <w:tc>
          <w:tcPr>
            <w:tcW w:w="2268" w:type="dxa"/>
            <w:vAlign w:val="center"/>
          </w:tcPr>
          <w:p w14:paraId="3518A661">
            <w:pPr>
              <w:spacing w:before="40" w:after="40" w:line="264" w:lineRule="auto"/>
              <w:jc w:val="left"/>
            </w:pPr>
            <w:r>
              <w:rPr>
                <w:rFonts w:ascii="Times New Roman" w:hAnsi="Times New Roman" w:eastAsia="宋体"/>
                <w:b w:val="0"/>
                <w:sz w:val="20"/>
              </w:rPr>
              <w:t>安装工具</w:t>
            </w:r>
          </w:p>
        </w:tc>
        <w:tc>
          <w:tcPr>
            <w:tcW w:w="2041" w:type="dxa"/>
            <w:vAlign w:val="center"/>
          </w:tcPr>
          <w:p w14:paraId="58C3528A">
            <w:pPr>
              <w:spacing w:before="40" w:after="40" w:line="264" w:lineRule="auto"/>
              <w:jc w:val="left"/>
            </w:pPr>
            <w:r>
              <w:rPr>
                <w:rFonts w:ascii="Times New Roman" w:hAnsi="Times New Roman" w:eastAsia="宋体"/>
                <w:b w:val="0"/>
                <w:sz w:val="20"/>
              </w:rPr>
              <w:t>标配</w:t>
            </w:r>
          </w:p>
        </w:tc>
        <w:tc>
          <w:tcPr>
            <w:tcW w:w="680" w:type="dxa"/>
            <w:vAlign w:val="center"/>
          </w:tcPr>
          <w:p w14:paraId="359394BC">
            <w:pPr>
              <w:spacing w:before="40" w:after="40" w:line="264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20"/>
              </w:rPr>
              <w:t>套</w:t>
            </w:r>
          </w:p>
        </w:tc>
        <w:tc>
          <w:tcPr>
            <w:tcW w:w="1134" w:type="dxa"/>
            <w:vAlign w:val="center"/>
          </w:tcPr>
          <w:p w14:paraId="173655D0">
            <w:pPr>
              <w:spacing w:before="40" w:after="40" w:line="264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20"/>
              </w:rPr>
              <w:t>1</w:t>
            </w:r>
          </w:p>
        </w:tc>
        <w:tc>
          <w:tcPr>
            <w:tcW w:w="1247" w:type="dxa"/>
            <w:vAlign w:val="center"/>
          </w:tcPr>
          <w:p w14:paraId="73BB5522">
            <w:pPr>
              <w:spacing w:before="40" w:after="40" w:line="264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20"/>
              </w:rPr>
              <w:t>0</w:t>
            </w:r>
          </w:p>
        </w:tc>
        <w:tc>
          <w:tcPr>
            <w:tcW w:w="1247" w:type="dxa"/>
            <w:vAlign w:val="center"/>
          </w:tcPr>
          <w:p w14:paraId="2ED7811A">
            <w:pPr>
              <w:spacing w:before="40" w:after="40" w:line="264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20"/>
              </w:rPr>
              <w:t>0</w:t>
            </w:r>
          </w:p>
        </w:tc>
      </w:tr>
      <w:tr w14:paraId="4F10DA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 w14:paraId="45456F58">
            <w:pPr>
              <w:spacing w:before="40" w:after="40" w:line="264" w:lineRule="auto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b w:val="0"/>
                <w:sz w:val="20"/>
                <w:lang w:val="en-US" w:eastAsia="zh-CN"/>
              </w:rPr>
              <w:t>7</w:t>
            </w:r>
          </w:p>
        </w:tc>
        <w:tc>
          <w:tcPr>
            <w:tcW w:w="2268" w:type="dxa"/>
            <w:vAlign w:val="center"/>
          </w:tcPr>
          <w:p w14:paraId="7F0517FF">
            <w:pPr>
              <w:spacing w:before="40" w:after="40" w:line="264" w:lineRule="auto"/>
              <w:jc w:val="left"/>
            </w:pPr>
            <w:r>
              <w:rPr>
                <w:rFonts w:ascii="Times New Roman" w:hAnsi="Times New Roman" w:eastAsia="宋体"/>
                <w:b w:val="0"/>
                <w:sz w:val="20"/>
              </w:rPr>
              <w:t>腰部 IMU 传感器</w:t>
            </w:r>
          </w:p>
        </w:tc>
        <w:tc>
          <w:tcPr>
            <w:tcW w:w="2041" w:type="dxa"/>
            <w:vAlign w:val="center"/>
          </w:tcPr>
          <w:p w14:paraId="70AB4A98">
            <w:pPr>
              <w:spacing w:before="40" w:after="40" w:line="264" w:lineRule="auto"/>
              <w:jc w:val="left"/>
            </w:pPr>
            <w:r>
              <w:rPr>
                <w:rFonts w:ascii="Times New Roman" w:hAnsi="Times New Roman" w:eastAsia="宋体"/>
                <w:b/>
                <w:sz w:val="20"/>
              </w:rPr>
              <w:t>选配（需额外购买）</w:t>
            </w:r>
          </w:p>
        </w:tc>
        <w:tc>
          <w:tcPr>
            <w:tcW w:w="680" w:type="dxa"/>
            <w:vAlign w:val="center"/>
          </w:tcPr>
          <w:p w14:paraId="259494CE">
            <w:pPr>
              <w:spacing w:before="40" w:after="40" w:line="264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20"/>
              </w:rPr>
              <w:t>个</w:t>
            </w:r>
          </w:p>
        </w:tc>
        <w:tc>
          <w:tcPr>
            <w:tcW w:w="1134" w:type="dxa"/>
            <w:vAlign w:val="center"/>
          </w:tcPr>
          <w:p w14:paraId="4BADF1D5">
            <w:pPr>
              <w:spacing w:before="40" w:after="40" w:line="264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20"/>
              </w:rPr>
              <w:t>□ 0　□ 1</w:t>
            </w:r>
          </w:p>
        </w:tc>
        <w:tc>
          <w:tcPr>
            <w:tcW w:w="1247" w:type="dxa"/>
            <w:vAlign w:val="center"/>
          </w:tcPr>
          <w:p w14:paraId="3B740631">
            <w:pPr>
              <w:spacing w:before="40" w:after="40" w:line="264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20"/>
              </w:rPr>
              <w:t>500.00</w:t>
            </w:r>
          </w:p>
        </w:tc>
        <w:tc>
          <w:tcPr>
            <w:tcW w:w="1247" w:type="dxa"/>
            <w:vAlign w:val="center"/>
          </w:tcPr>
          <w:p w14:paraId="41A28106">
            <w:pPr>
              <w:spacing w:before="40" w:after="40" w:line="264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20"/>
              </w:rPr>
              <w:t>______</w:t>
            </w:r>
          </w:p>
        </w:tc>
      </w:tr>
      <w:tr w14:paraId="4D0059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7" w:type="dxa"/>
            <w:gridSpan w:val="6"/>
            <w:vAlign w:val="center"/>
          </w:tcPr>
          <w:p w14:paraId="742DA915">
            <w:pPr>
              <w:spacing w:before="40" w:after="40" w:line="264" w:lineRule="auto"/>
              <w:jc w:val="right"/>
            </w:pPr>
            <w:r>
              <w:rPr>
                <w:rFonts w:ascii="Times New Roman" w:hAnsi="Times New Roman" w:eastAsia="宋体"/>
                <w:b/>
                <w:sz w:val="21"/>
              </w:rPr>
              <w:t>合计金额（含税）</w:t>
            </w:r>
          </w:p>
        </w:tc>
        <w:tc>
          <w:tcPr>
            <w:tcW w:w="1247" w:type="dxa"/>
            <w:vAlign w:val="center"/>
          </w:tcPr>
          <w:p w14:paraId="5AFAFDF3">
            <w:pPr>
              <w:spacing w:before="40" w:after="40" w:line="264" w:lineRule="auto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¥ ________</w:t>
            </w:r>
          </w:p>
        </w:tc>
      </w:tr>
    </w:tbl>
    <w:p w14:paraId="1904BDC4">
      <w:pPr>
        <w:spacing w:before="80" w:after="120" w:line="300" w:lineRule="auto"/>
      </w:pPr>
      <w:r>
        <w:rPr>
          <w:rFonts w:ascii="Times New Roman" w:hAnsi="Times New Roman" w:eastAsia="仿宋"/>
          <w:b w:val="0"/>
          <w:sz w:val="19"/>
        </w:rPr>
        <w:t>注：如需加购腰部 IMU 传感器，请在数量栏勾选“1”，并在合计金额中计入 500 元。</w:t>
      </w:r>
    </w:p>
    <w:p w14:paraId="626ABC77">
      <w:pPr>
        <w:spacing w:before="160" w:after="80" w:line="288" w:lineRule="auto"/>
      </w:pPr>
      <w:r>
        <w:rPr>
          <w:rFonts w:ascii="Arial" w:hAnsi="Arial" w:eastAsia="黑体"/>
          <w:b/>
          <w:sz w:val="24"/>
        </w:rPr>
        <w:t>二、付款与交货</w:t>
      </w:r>
    </w:p>
    <w:p w14:paraId="7F4F6D8E">
      <w:pPr>
        <w:spacing w:before="0" w:after="60" w:line="312" w:lineRule="auto"/>
      </w:pPr>
      <w:r>
        <w:rPr>
          <w:rFonts w:ascii="Times New Roman" w:hAnsi="Times New Roman" w:eastAsia="宋体"/>
          <w:b w:val="0"/>
          <w:sz w:val="21"/>
        </w:rPr>
        <w:t xml:space="preserve">1. </w:t>
      </w:r>
      <w:r>
        <w:rPr>
          <w:rFonts w:ascii="Times New Roman" w:hAnsi="Times New Roman" w:eastAsia="宋体"/>
          <w:b/>
          <w:sz w:val="21"/>
        </w:rPr>
        <w:t>订单总额：</w:t>
      </w:r>
      <w:r>
        <w:rPr>
          <w:rFonts w:ascii="Times New Roman" w:hAnsi="Times New Roman" w:eastAsia="宋体"/>
          <w:b w:val="0"/>
          <w:sz w:val="21"/>
        </w:rPr>
        <w:t>以本单“合计金额”为准（含税，税率 1%）。</w:t>
      </w:r>
    </w:p>
    <w:p w14:paraId="474FCC3F">
      <w:pPr>
        <w:spacing w:before="0" w:after="60" w:line="312" w:lineRule="auto"/>
      </w:pPr>
      <w:r>
        <w:rPr>
          <w:rFonts w:ascii="Times New Roman" w:hAnsi="Times New Roman" w:eastAsia="宋体"/>
          <w:b w:val="0"/>
          <w:sz w:val="21"/>
        </w:rPr>
        <w:t xml:space="preserve">2. </w:t>
      </w:r>
      <w:r>
        <w:rPr>
          <w:rFonts w:ascii="Times New Roman" w:hAnsi="Times New Roman" w:eastAsia="宋体"/>
          <w:b/>
          <w:sz w:val="21"/>
        </w:rPr>
        <w:t>付款方式：</w:t>
      </w:r>
      <w:r>
        <w:rPr>
          <w:rFonts w:ascii="Times New Roman" w:hAnsi="Times New Roman" w:eastAsia="宋体"/>
          <w:b w:val="0"/>
          <w:sz w:val="21"/>
        </w:rPr>
        <w:t>需方将全款汇入供方指定账户，供方收款后确认排产。</w:t>
      </w:r>
    </w:p>
    <w:p w14:paraId="1F78BA11">
      <w:pPr>
        <w:spacing w:before="0" w:after="60" w:line="312" w:lineRule="auto"/>
      </w:pPr>
      <w:r>
        <w:rPr>
          <w:rFonts w:ascii="Times New Roman" w:hAnsi="Times New Roman" w:eastAsia="宋体"/>
          <w:b w:val="0"/>
          <w:sz w:val="21"/>
        </w:rPr>
        <w:t xml:space="preserve">3. </w:t>
      </w:r>
      <w:r>
        <w:rPr>
          <w:rFonts w:ascii="Times New Roman" w:hAnsi="Times New Roman" w:eastAsia="宋体"/>
          <w:b/>
          <w:sz w:val="21"/>
        </w:rPr>
        <w:t>交货时间：</w:t>
      </w:r>
      <w:r>
        <w:rPr>
          <w:rFonts w:ascii="Times New Roman" w:hAnsi="Times New Roman" w:eastAsia="宋体"/>
          <w:b w:val="0"/>
          <w:sz w:val="21"/>
        </w:rPr>
        <w:t>供方确认收款后，于 45 天内发货。</w:t>
      </w:r>
    </w:p>
    <w:p w14:paraId="4A7788AB">
      <w:pPr>
        <w:spacing w:before="0" w:after="60" w:line="312" w:lineRule="auto"/>
      </w:pPr>
      <w:r>
        <w:rPr>
          <w:rFonts w:ascii="Times New Roman" w:hAnsi="Times New Roman" w:eastAsia="宋体"/>
          <w:b w:val="0"/>
          <w:sz w:val="21"/>
        </w:rPr>
        <w:t xml:space="preserve">4. </w:t>
      </w:r>
      <w:r>
        <w:rPr>
          <w:rFonts w:ascii="Times New Roman" w:hAnsi="Times New Roman" w:eastAsia="宋体"/>
          <w:b/>
          <w:sz w:val="21"/>
        </w:rPr>
        <w:t>运输费用：</w:t>
      </w:r>
      <w:r>
        <w:rPr>
          <w:rFonts w:ascii="Times New Roman" w:hAnsi="Times New Roman" w:eastAsia="宋体"/>
          <w:b w:val="0"/>
          <w:sz w:val="21"/>
        </w:rPr>
        <w:t>由供方承担（仅限中国大陆地区；港澳台及偏远地区另行协商）。</w:t>
      </w:r>
    </w:p>
    <w:p w14:paraId="13E25D34">
      <w:pPr>
        <w:spacing w:before="0" w:after="60" w:line="312" w:lineRule="auto"/>
      </w:pPr>
      <w:r>
        <w:rPr>
          <w:rFonts w:ascii="Times New Roman" w:hAnsi="Times New Roman" w:eastAsia="宋体"/>
          <w:b w:val="0"/>
          <w:sz w:val="21"/>
        </w:rPr>
        <w:t xml:space="preserve">5. </w:t>
      </w:r>
      <w:r>
        <w:rPr>
          <w:rFonts w:ascii="Times New Roman" w:hAnsi="Times New Roman" w:eastAsia="宋体"/>
          <w:b/>
          <w:sz w:val="21"/>
        </w:rPr>
        <w:t>发货通知：</w:t>
      </w:r>
      <w:r>
        <w:rPr>
          <w:rFonts w:ascii="Times New Roman" w:hAnsi="Times New Roman" w:eastAsia="宋体"/>
          <w:b w:val="0"/>
          <w:sz w:val="21"/>
        </w:rPr>
        <w:t>发货后供方将通知需方物流单号，方便追踪。</w:t>
      </w:r>
    </w:p>
    <w:p w14:paraId="2C13A0D6">
      <w:pPr>
        <w:spacing w:before="160" w:after="80" w:line="288" w:lineRule="auto"/>
      </w:pPr>
      <w:r>
        <w:rPr>
          <w:rFonts w:ascii="Arial" w:hAnsi="Arial" w:eastAsia="黑体"/>
          <w:b/>
          <w:sz w:val="24"/>
        </w:rPr>
        <w:t>三、售后与服务</w:t>
      </w:r>
      <w:bookmarkStart w:id="0" w:name="_GoBack"/>
      <w:bookmarkEnd w:id="0"/>
    </w:p>
    <w:p w14:paraId="2DE1804D">
      <w:pPr>
        <w:spacing w:before="0" w:after="60" w:line="312" w:lineRule="auto"/>
      </w:pPr>
      <w:r>
        <w:rPr>
          <w:rFonts w:ascii="Times New Roman" w:hAnsi="Times New Roman" w:eastAsia="宋体"/>
          <w:b w:val="0"/>
          <w:sz w:val="21"/>
        </w:rPr>
        <w:t xml:space="preserve">1. </w:t>
      </w:r>
      <w:r>
        <w:rPr>
          <w:rFonts w:ascii="Times New Roman" w:hAnsi="Times New Roman" w:eastAsia="宋体"/>
          <w:b/>
          <w:sz w:val="21"/>
        </w:rPr>
        <w:t>远程指导：</w:t>
      </w:r>
      <w:r>
        <w:rPr>
          <w:rFonts w:ascii="Times New Roman" w:hAnsi="Times New Roman" w:eastAsia="宋体"/>
          <w:b w:val="0"/>
          <w:sz w:val="21"/>
        </w:rPr>
        <w:t>供方提供设备安装及使用的远程视频指导，协助完成调试。</w:t>
      </w:r>
    </w:p>
    <w:p w14:paraId="15DE8073">
      <w:pPr>
        <w:spacing w:before="0" w:after="60" w:line="312" w:lineRule="auto"/>
      </w:pPr>
      <w:r>
        <w:rPr>
          <w:rFonts w:ascii="Times New Roman" w:hAnsi="Times New Roman" w:eastAsia="宋体"/>
          <w:b w:val="0"/>
          <w:sz w:val="21"/>
        </w:rPr>
        <w:t xml:space="preserve">2. </w:t>
      </w:r>
      <w:r>
        <w:rPr>
          <w:rFonts w:ascii="Times New Roman" w:hAnsi="Times New Roman" w:eastAsia="宋体"/>
          <w:b/>
          <w:sz w:val="21"/>
        </w:rPr>
        <w:t>技术服务：</w:t>
      </w:r>
      <w:r>
        <w:rPr>
          <w:rFonts w:ascii="Times New Roman" w:hAnsi="Times New Roman" w:eastAsia="宋体"/>
          <w:b w:val="0"/>
          <w:sz w:val="21"/>
        </w:rPr>
        <w:t>提供软件安装、步态适配及日常使用过程中的技术支持。</w:t>
      </w:r>
    </w:p>
    <w:p w14:paraId="58406953">
      <w:pPr>
        <w:spacing w:before="0" w:after="60" w:line="312" w:lineRule="auto"/>
      </w:pPr>
      <w:r>
        <w:rPr>
          <w:rFonts w:ascii="Times New Roman" w:hAnsi="Times New Roman" w:eastAsia="宋体"/>
          <w:b w:val="0"/>
          <w:sz w:val="21"/>
        </w:rPr>
        <w:t xml:space="preserve">3. </w:t>
      </w:r>
      <w:r>
        <w:rPr>
          <w:rFonts w:ascii="Times New Roman" w:hAnsi="Times New Roman" w:eastAsia="宋体"/>
          <w:b/>
          <w:sz w:val="21"/>
        </w:rPr>
        <w:t>质保期：</w:t>
      </w:r>
      <w:r>
        <w:rPr>
          <w:rFonts w:ascii="Times New Roman" w:hAnsi="Times New Roman" w:eastAsia="宋体"/>
          <w:b w:val="0"/>
          <w:sz w:val="21"/>
        </w:rPr>
        <w:t>自签收之日起 1 年，非人为损坏的质量问题免费维修或更换。</w:t>
      </w:r>
    </w:p>
    <w:p w14:paraId="38D5C339">
      <w:pPr>
        <w:spacing w:before="0" w:after="60" w:line="312" w:lineRule="auto"/>
      </w:pPr>
      <w:r>
        <w:rPr>
          <w:rFonts w:ascii="Times New Roman" w:hAnsi="Times New Roman" w:eastAsia="宋体"/>
          <w:b w:val="0"/>
          <w:sz w:val="21"/>
        </w:rPr>
        <w:t xml:space="preserve">4. </w:t>
      </w:r>
      <w:r>
        <w:rPr>
          <w:rFonts w:ascii="Times New Roman" w:hAnsi="Times New Roman" w:eastAsia="宋体"/>
          <w:b/>
          <w:sz w:val="21"/>
        </w:rPr>
        <w:t>七天无理由退货：</w:t>
      </w:r>
      <w:r>
        <w:rPr>
          <w:rFonts w:ascii="Times New Roman" w:hAnsi="Times New Roman" w:eastAsia="宋体"/>
          <w:b w:val="0"/>
          <w:sz w:val="21"/>
        </w:rPr>
        <w:t>签收后 7 天内，在保证产品、包装、配件完好且不影响二次销售的前提下，可申请无理由退货；退回运费由需方承担，供方验收无误后 7 个工作日内退款。</w:t>
      </w:r>
    </w:p>
    <w:p w14:paraId="413A17A0">
      <w:pPr>
        <w:spacing w:before="160" w:after="80" w:line="288" w:lineRule="auto"/>
      </w:pPr>
      <w:r>
        <w:rPr>
          <w:rFonts w:ascii="Arial" w:hAnsi="Arial" w:eastAsia="黑体"/>
          <w:b/>
          <w:sz w:val="24"/>
        </w:rPr>
        <w:t>四、违约条款</w:t>
      </w:r>
    </w:p>
    <w:p w14:paraId="02638072">
      <w:pPr>
        <w:spacing w:before="0" w:after="60" w:line="312" w:lineRule="auto"/>
      </w:pPr>
      <w:r>
        <w:rPr>
          <w:rFonts w:ascii="Times New Roman" w:hAnsi="Times New Roman" w:eastAsia="宋体"/>
          <w:b w:val="0"/>
          <w:sz w:val="21"/>
        </w:rPr>
        <w:t xml:space="preserve">1. </w:t>
      </w:r>
      <w:r>
        <w:rPr>
          <w:rFonts w:ascii="Times New Roman" w:hAnsi="Times New Roman" w:eastAsia="宋体"/>
          <w:b/>
          <w:sz w:val="21"/>
        </w:rPr>
        <w:t>需方违约：</w:t>
      </w:r>
      <w:r>
        <w:rPr>
          <w:rFonts w:ascii="Times New Roman" w:hAnsi="Times New Roman" w:eastAsia="宋体"/>
          <w:b w:val="0"/>
          <w:sz w:val="21"/>
        </w:rPr>
        <w:t>甲方收到乙方支付款通知后【3】日内未支付订单款项，乙方有权单方面调整供货批次或取消订单。</w:t>
      </w:r>
    </w:p>
    <w:p w14:paraId="0B60DCDB">
      <w:pPr>
        <w:spacing w:before="0" w:after="60" w:line="312" w:lineRule="auto"/>
      </w:pPr>
      <w:r>
        <w:rPr>
          <w:rFonts w:ascii="Times New Roman" w:hAnsi="Times New Roman" w:eastAsia="宋体"/>
          <w:b w:val="0"/>
          <w:sz w:val="21"/>
        </w:rPr>
        <w:t xml:space="preserve">2. </w:t>
      </w:r>
      <w:r>
        <w:rPr>
          <w:rFonts w:ascii="Times New Roman" w:hAnsi="Times New Roman" w:eastAsia="宋体"/>
          <w:b/>
          <w:sz w:val="21"/>
        </w:rPr>
        <w:t>供方违约：</w:t>
      </w:r>
      <w:r>
        <w:rPr>
          <w:rFonts w:ascii="Times New Roman" w:hAnsi="Times New Roman" w:eastAsia="宋体"/>
          <w:b w:val="0"/>
          <w:sz w:val="21"/>
        </w:rPr>
        <w:t>乙方在收到甲方全款后【45】日未发货且未与甲方协商发货时间，视同乙方违约，甲方有权要求乙方全额退款。乙方收到甲方退款要求后，需在【3】日内将款项全额退还给甲方付款账户。</w:t>
      </w:r>
    </w:p>
    <w:p w14:paraId="08A0442F">
      <w:pPr>
        <w:spacing w:before="160" w:after="80" w:line="288" w:lineRule="auto"/>
      </w:pPr>
      <w:r>
        <w:rPr>
          <w:rFonts w:ascii="Arial" w:hAnsi="Arial" w:eastAsia="黑体"/>
          <w:b/>
          <w:sz w:val="24"/>
        </w:rPr>
        <w:t>五、其他约定</w:t>
      </w:r>
    </w:p>
    <w:p w14:paraId="6151ACEC">
      <w:pPr>
        <w:spacing w:before="0" w:after="60" w:line="312" w:lineRule="auto"/>
      </w:pPr>
      <w:r>
        <w:rPr>
          <w:rFonts w:ascii="Times New Roman" w:hAnsi="Times New Roman" w:eastAsia="宋体"/>
          <w:b w:val="0"/>
          <w:sz w:val="21"/>
        </w:rPr>
        <w:t>1. 本订货单经双方签字/盖章后生效，一式贰份，供需双方各执壹份。</w:t>
      </w:r>
    </w:p>
    <w:p w14:paraId="3D4E8E45">
      <w:pPr>
        <w:spacing w:before="0" w:after="60" w:line="312" w:lineRule="auto"/>
      </w:pPr>
      <w:r>
        <w:rPr>
          <w:rFonts w:ascii="Times New Roman" w:hAnsi="Times New Roman" w:eastAsia="宋体"/>
          <w:b w:val="0"/>
          <w:sz w:val="21"/>
        </w:rPr>
        <w:t>2. 如遇不可抗力或特殊情况导致延期，供方应提前与需方沟通协商。</w:t>
      </w:r>
    </w:p>
    <w:p w14:paraId="475D50E4">
      <w:pPr>
        <w:spacing w:before="0" w:after="60" w:line="312" w:lineRule="auto"/>
      </w:pPr>
      <w:r>
        <w:rPr>
          <w:rFonts w:ascii="Times New Roman" w:hAnsi="Times New Roman" w:eastAsia="宋体"/>
          <w:b w:val="0"/>
          <w:sz w:val="21"/>
        </w:rPr>
        <w:t>3. 未尽事宜，双方可另行签订补充说明，与本订货单具有同等效力。</w:t>
      </w:r>
    </w:p>
    <w:p w14:paraId="49E74E0A">
      <w:pPr>
        <w:spacing w:before="0" w:after="120" w:line="300" w:lineRule="auto"/>
      </w:pPr>
    </w:p>
    <w:tbl>
      <w:tblPr>
        <w:tblStyle w:val="32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06"/>
        <w:gridCol w:w="4706"/>
      </w:tblGrid>
      <w:tr w14:paraId="227248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706" w:type="dxa"/>
          </w:tcPr>
          <w:p w14:paraId="55209411">
            <w:pPr>
              <w:spacing w:after="160" w:line="360" w:lineRule="auto"/>
            </w:pPr>
            <w:r>
              <w:rPr>
                <w:rFonts w:ascii="Times New Roman" w:hAnsi="Times New Roman" w:eastAsia="宋体"/>
                <w:b/>
                <w:sz w:val="21"/>
              </w:rPr>
              <w:t>供方（盖章）：</w:t>
            </w:r>
            <w:r>
              <w:rPr>
                <w:rFonts w:ascii="Times New Roman" w:hAnsi="Times New Roman" w:eastAsia="宋体"/>
                <w:b w:val="0"/>
                <w:sz w:val="21"/>
              </w:rPr>
              <w:t>杭州兴元灵境智能科技有限公司</w:t>
            </w:r>
          </w:p>
          <w:p w14:paraId="29DE26B8">
            <w:pPr>
              <w:spacing w:after="160" w:line="360" w:lineRule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授权代表签字：________________</w:t>
            </w:r>
          </w:p>
          <w:p w14:paraId="1740CCA0">
            <w:pPr>
              <w:spacing w:after="160" w:line="360" w:lineRule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日期：2026 年 ______ 月 ______ 日</w:t>
            </w:r>
          </w:p>
        </w:tc>
        <w:tc>
          <w:tcPr>
            <w:tcW w:w="4706" w:type="dxa"/>
          </w:tcPr>
          <w:p w14:paraId="6E09BE5D">
            <w:pPr>
              <w:spacing w:after="160" w:line="360" w:lineRule="auto"/>
            </w:pPr>
            <w:r>
              <w:rPr>
                <w:rFonts w:ascii="Times New Roman" w:hAnsi="Times New Roman" w:eastAsia="宋体"/>
                <w:b/>
                <w:sz w:val="21"/>
              </w:rPr>
              <w:t>需方（盖章/签字）：</w:t>
            </w:r>
            <w:r>
              <w:rPr>
                <w:rFonts w:ascii="Times New Roman" w:hAnsi="Times New Roman" w:eastAsia="宋体"/>
                <w:b w:val="0"/>
                <w:sz w:val="21"/>
              </w:rPr>
              <w:t>________________</w:t>
            </w:r>
          </w:p>
          <w:p w14:paraId="7DB1EB82">
            <w:pPr>
              <w:spacing w:after="160" w:line="360" w:lineRule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授权代表签字：________________</w:t>
            </w:r>
          </w:p>
          <w:p w14:paraId="710174CA">
            <w:pPr>
              <w:spacing w:after="160" w:line="360" w:lineRule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日期：2026 年 ______ 月 ______ 日</w:t>
            </w:r>
          </w:p>
        </w:tc>
      </w:tr>
    </w:tbl>
    <w:p w14:paraId="4F5F013B"/>
    <w:sectPr>
      <w:pgSz w:w="11906" w:h="16838"/>
      <w:pgMar w:top="1134" w:right="1247" w:bottom="1020" w:left="124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Kozuka Mincho Pr6N R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ＭＳ 明朝">
    <w:altName w:val="SWAstro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WAstro">
    <w:panose1 w:val="02000400000000000000"/>
    <w:charset w:val="00"/>
    <w:family w:val="auto"/>
    <w:pitch w:val="default"/>
    <w:sig w:usb0="00000003" w:usb1="00000000" w:usb2="00000000" w:usb3="00000000" w:csb0="00000001" w:csb1="00000000"/>
  </w:font>
  <w:font w:name="Kozuka Mincho Pr6N R">
    <w:panose1 w:val="02020400000000000000"/>
    <w:charset w:val="80"/>
    <w:family w:val="auto"/>
    <w:pitch w:val="default"/>
    <w:sig w:usb0="000002D7" w:usb1="2AC73C11" w:usb2="00000012" w:usb3="00000000" w:csb0="2002009F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doNotDisplayPageBoundaries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156E6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unhideWhenUsed="0" w:uiPriority="68" w:semiHidden="0" w:name="Medium Grid 2 Accent 1"/>
    <w:lsdException w:qFormat="1"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qFormat="1"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qFormat="1" w:unhideWhenUsed="0" w:uiPriority="71" w:semiHidden="0" w:name="Colorful Shading Accent 4"/>
    <w:lsdException w:unhideWhenUsed="0" w:uiPriority="72" w:semiHidden="0" w:name="Colorful List Accent 4"/>
    <w:lsdException w:qFormat="1" w:unhideWhenUsed="0" w:uiPriority="73" w:semiHidden="0" w:name="Colorful Grid Accent 4"/>
    <w:lsdException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unhideWhenUsed="0" w:uiPriority="69" w:semiHidden="0" w:name="Medium Grid 3 Accent 6"/>
    <w:lsdException w:qFormat="1" w:unhideWhenUsed="0" w:uiPriority="70" w:semiHidden="0" w:name="Dark List Accent 6"/>
    <w:lsdException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="宋体" w:cstheme="minorBidi"/>
      <w:sz w:val="21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951</Words>
  <Characters>1289</Characters>
  <Lines>0</Lines>
  <Paragraphs>0</Paragraphs>
  <TotalTime>4</TotalTime>
  <ScaleCrop>false</ScaleCrop>
  <LinksUpToDate>false</LinksUpToDate>
  <CharactersWithSpaces>1353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许豪云</cp:lastModifiedBy>
  <dcterms:modified xsi:type="dcterms:W3CDTF">2026-10-17T17:39:26Z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eyJoZGlkIjoiYzU2YzM3NmFhMGJhYTk1NDVmZWNkMzAwMjM2MDY2ZDgiLCJ1c2VySWQiOiI1MTEyMDQzMjgifQ==</vt:lpwstr>
  </property>
  <property fmtid="{D5CDD505-2E9C-101B-9397-08002B2CF9AE}" pid="3" name="KSOProductBuildVer">
    <vt:lpwstr>2052-12.1.0.28505</vt:lpwstr>
  </property>
  <property fmtid="{D5CDD505-2E9C-101B-9397-08002B2CF9AE}" pid="4" name="ICV">
    <vt:lpwstr>44AD66E12B084F53956A989E1D620C38_12</vt:lpwstr>
  </property>
</Properties>
</file>